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11" w:rsidRDefault="00995D11" w:rsidP="006878B3">
      <w:pPr>
        <w:pStyle w:val="2"/>
        <w:rPr>
          <w:lang w:val="ru-RU"/>
        </w:rPr>
      </w:pPr>
    </w:p>
    <w:p w:rsidR="00995D11" w:rsidRPr="00995D11" w:rsidRDefault="00995D11" w:rsidP="00995D11">
      <w:pPr>
        <w:rPr>
          <w:sz w:val="24"/>
          <w:szCs w:val="24"/>
          <w:lang w:eastAsia="ru-RU"/>
        </w:rPr>
      </w:pPr>
    </w:p>
    <w:p w:rsidR="006878B3" w:rsidRPr="006878B3" w:rsidRDefault="006878B3" w:rsidP="006878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4459" w:rsidRPr="00966464" w:rsidRDefault="00D74459" w:rsidP="001D381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</w:t>
      </w:r>
      <w:r w:rsidR="00AB4D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2025</w:t>
      </w:r>
      <w:r w:rsidR="00B66D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</w:p>
    <w:p w:rsidR="004948F8" w:rsidRPr="00966464" w:rsidRDefault="004948F8" w:rsidP="00C21F73">
      <w:pPr>
        <w:tabs>
          <w:tab w:val="left" w:pos="6804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4D3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4D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B4D3C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3D3286" w:rsidRPr="00966464" w:rsidRDefault="003D3286" w:rsidP="004948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4D3C" w:rsidRDefault="00AB4D3C" w:rsidP="00AB4D3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4D3C" w:rsidRDefault="00AB4D3C" w:rsidP="00AB4D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технологическое присоединение газоиспользующего оборудования к газораспределительным сетям на территории Ханты-Мансийского автономного округа – Югры</w:t>
      </w:r>
    </w:p>
    <w:p w:rsidR="00AB4D3C" w:rsidRDefault="00AB4D3C" w:rsidP="00AB4D3C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48" w:type="pct"/>
        <w:tblInd w:w="-2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2468"/>
        <w:gridCol w:w="2156"/>
        <w:gridCol w:w="1559"/>
        <w:gridCol w:w="1984"/>
        <w:gridCol w:w="1134"/>
        <w:gridCol w:w="1020"/>
        <w:gridCol w:w="1386"/>
        <w:gridCol w:w="1124"/>
        <w:gridCol w:w="1362"/>
      </w:tblGrid>
      <w:tr w:rsidR="00AB4D3C" w:rsidTr="00AB4D3C">
        <w:trPr>
          <w:cantSplit/>
          <w:trHeight w:val="285"/>
        </w:trPr>
        <w:tc>
          <w:tcPr>
            <w:tcW w:w="6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11725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Плата за технологическое присоединение газоиспользующего оборудования к газораспределительным сетям 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1 января 2025 года по 31 декабря 2025 года</w:t>
            </w:r>
          </w:p>
        </w:tc>
      </w:tr>
      <w:tr w:rsidR="00AB4D3C" w:rsidTr="00AB4D3C">
        <w:trPr>
          <w:cantSplit/>
          <w:trHeight w:val="241"/>
        </w:trPr>
        <w:tc>
          <w:tcPr>
            <w:tcW w:w="6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Физические лица, намеревающиеся использовать газ для удовлетворения личных, семейных, домашних и иных нужд, не связанных с осуществлением предпринимательской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(профессиональной) деятельности, домовладения которых находятся в населенных пунктах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1</w:t>
            </w:r>
          </w:p>
        </w:tc>
        <w:tc>
          <w:tcPr>
            <w:tcW w:w="5697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 максимальным часовым расходом газа, не превышающим 5 куб. метров в час включительно,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собственных нужд, а также собственных производственных или иных хозяйственных нужд</w:t>
            </w:r>
          </w:p>
        </w:tc>
        <w:tc>
          <w:tcPr>
            <w:tcW w:w="3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максимальным часовым расходом газа, не превышающим 15 куб. метров в час включительно,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целей предпринимательской (коммерческой) деятельности</w:t>
            </w:r>
          </w:p>
        </w:tc>
      </w:tr>
      <w:tr w:rsidR="00AB4D3C" w:rsidTr="00AB4D3C">
        <w:trPr>
          <w:cantSplit/>
          <w:trHeight w:val="818"/>
        </w:trPr>
        <w:tc>
          <w:tcPr>
            <w:tcW w:w="6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физические лица, домовладения которых находятся вне границ населенных пунктов, 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тыс. руб. с НДС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физические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осуществившие подключение (технологическое присоединение) газоиспользующего оборудования более одного раза в течение 3 лет, </w:t>
            </w:r>
          </w:p>
          <w:p w:rsidR="00AB4D3C" w:rsidRDefault="00AB4D3C" w:rsidP="00AB4D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с НДС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заявители, 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</w:t>
            </w:r>
          </w:p>
        </w:tc>
        <w:tc>
          <w:tcPr>
            <w:tcW w:w="138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физические лица,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  <w:tc>
          <w:tcPr>
            <w:tcW w:w="248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заявители, </w:t>
            </w:r>
          </w:p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тыс. руб.</w:t>
            </w:r>
          </w:p>
        </w:tc>
      </w:tr>
      <w:tr w:rsidR="00AB4D3C" w:rsidTr="00AB4D3C">
        <w:trPr>
          <w:cantSplit/>
          <w:trHeight w:val="240"/>
        </w:trPr>
        <w:tc>
          <w:tcPr>
            <w:tcW w:w="6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/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НДС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  <w:tc>
          <w:tcPr>
            <w:tcW w:w="1386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НДС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</w:tr>
      <w:tr w:rsidR="00AB4D3C" w:rsidTr="00AB4D3C">
        <w:trPr>
          <w:cantSplit/>
          <w:trHeight w:val="73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Березовогаз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88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544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88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87,068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87,068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88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544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87,068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87,068</w:t>
            </w:r>
          </w:p>
        </w:tc>
      </w:tr>
    </w:tbl>
    <w:p w:rsidR="00AB4D3C" w:rsidRDefault="00AB4D3C" w:rsidP="00AB4D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размер платы, установленный настоящим приложением, применяется:</w:t>
      </w:r>
    </w:p>
    <w:p w:rsidR="00AB4D3C" w:rsidRDefault="00AB4D3C" w:rsidP="00AB4D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условии, что расстояние от газоиспользующего оборудования заявителей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до точки подключения, составляет не более 200 метров и сами мероприятия предполагают строительство только газопроводов (без необходимости выполнения мероприятий по прокладке газопроводов бестраншейным способом и устройства пункта редуцирования газа), в соответствии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утвержденной в установленном порядке региональной (межрегиональной) программой газификации жилищно-коммунального хозяйства, промышленных и иных организаций, в том числе схемой расположения объектов газоснабжения, используемых для обеспечения населения газом;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на осуществление газораспределительной организацией мероприятий по подключению (технологическому присоединению) до границы земельного участка заявителя.</w:t>
      </w:r>
      <w:r>
        <w:t xml:space="preserve"> 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указанную плату за технологическое присоединение газоиспользующего оборудования не включаются расходы на выполнение мероприятий в границах земельного участка, принадлежащего на праве собственности или на ином законном основании физическому или юридическому лицу.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Абзац второй пункта 26 (22)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утвержденных постановлением Правительства Российской Федерации от 29 декабря 2000 года № 1021.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Пункт 126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 сентября 2021 года № 1547.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Абзац седьмой пункта 26 (22)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Федерации, утвержденных постановлением Правительства Российской Федерации от 29 декабря 2000 года № 1021.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Подпункт «б» пункта 120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 сентября 2021 года № 1547.</w:t>
      </w:r>
    </w:p>
    <w:p w:rsidR="00AB4D3C" w:rsidRDefault="00AB4D3C" w:rsidP="00AB4D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рименяют упрощенную систему налогообложения в соответствии с главой 26.2 Налогового кодекса Российской Федерации.</w:t>
      </w:r>
    </w:p>
    <w:p w:rsidR="00AB4D3C" w:rsidRDefault="00AB4D3C" w:rsidP="00AB4D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рименяют упрощенную систему налогообложения в соответствии с главой 26.2 Налогового кодекса Российской Федерации. На основании подпункта 1 пункта 8 статьи 164 главы 21 Налогового кодекса Российской Федерации применяется ставка НДС в размере 5%.</w:t>
      </w:r>
    </w:p>
    <w:p w:rsidR="00AB4D3C" w:rsidRDefault="00AB4D3C" w:rsidP="00AB4D3C">
      <w:pPr>
        <w:tabs>
          <w:tab w:val="left" w:pos="709"/>
          <w:tab w:val="left" w:pos="993"/>
        </w:tabs>
        <w:spacing w:after="0" w:line="240" w:lineRule="auto"/>
        <w:ind w:firstLine="709"/>
        <w:jc w:val="both"/>
      </w:pPr>
    </w:p>
    <w:p w:rsidR="00B24F4D" w:rsidRDefault="00B24F4D" w:rsidP="00B66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4F4D" w:rsidSect="00B24F4D">
          <w:headerReference w:type="default" r:id="rId9"/>
          <w:headerReference w:type="first" r:id="rId10"/>
          <w:pgSz w:w="16838" w:h="11906" w:orient="landscape"/>
          <w:pgMar w:top="1559" w:right="1418" w:bottom="1276" w:left="1134" w:header="709" w:footer="709" w:gutter="0"/>
          <w:cols w:space="708"/>
          <w:docGrid w:linePitch="381"/>
        </w:sectPr>
      </w:pPr>
    </w:p>
    <w:p w:rsidR="009345CF" w:rsidRDefault="009345CF" w:rsidP="00B66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D3C" w:rsidRDefault="00AB4D3C" w:rsidP="00AB4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AB4D3C" w:rsidRDefault="00AB4D3C" w:rsidP="00AB4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AB4D3C" w:rsidRDefault="00AB4D3C" w:rsidP="00AB4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AB4D3C" w:rsidRDefault="00AB4D3C" w:rsidP="00AB4D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AB4D3C" w:rsidRDefault="0061676F" w:rsidP="00AB4D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декабря 2024 года № 125</w:t>
      </w:r>
      <w:r w:rsidR="00AB4D3C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AB4D3C" w:rsidRDefault="00AB4D3C" w:rsidP="00AB4D3C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B4D3C" w:rsidRDefault="00AB4D3C" w:rsidP="00AB4D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определяющие величину платы </w:t>
      </w:r>
    </w:p>
    <w:p w:rsidR="00AB4D3C" w:rsidRDefault="00AB4D3C" w:rsidP="00AB4D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Березовогаз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территории </w:t>
      </w:r>
    </w:p>
    <w:p w:rsidR="00AB4D3C" w:rsidRDefault="00AB4D3C" w:rsidP="00AB4D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AB4D3C" w:rsidRDefault="00AB4D3C" w:rsidP="00AB4D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2025 года по 31 декабря 2025 года</w:t>
      </w:r>
    </w:p>
    <w:p w:rsidR="00AB4D3C" w:rsidRDefault="00AB4D3C" w:rsidP="00AB4D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47"/>
        <w:gridCol w:w="29"/>
        <w:gridCol w:w="2551"/>
      </w:tblGrid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Размер стандартизированной тарифной ставки, без НДС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  <w:proofErr w:type="gram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2 048,12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17 673,01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44 836,88</w:t>
            </w:r>
          </w:p>
        </w:tc>
      </w:tr>
      <w:tr w:rsidR="00AB4D3C" w:rsidTr="00AB4D3C">
        <w:trPr>
          <w:trHeight w:val="29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57 363,19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96 969,99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35 272,91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81 016,23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195 906,75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выше, протяженностью: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44 086,33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145 019,97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14 035 571,16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7 270,030,08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2 778 465,76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4 476 851,31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7 457 133,29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5 092 802,85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7 275 326,34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3 221 350,34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5 752 951,60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10 986 967,04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5.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36 492 503,39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7 837 585,71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110 - 159 мм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9 856 049,79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160 - 219 мм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34 471 625,04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15 783,27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6 918,51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2 521,20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651,42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1000 - 1999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1 074,79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мониторингом выполнения заявителем технических условий 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.1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5 521,68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.2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7 234,69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8 231,88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7 401,41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5 534,47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14 166,83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27 364,04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4 474,29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54 912,99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16 812,00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10 102,12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32 578,82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9 230,50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12 236,93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21 026,96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16 673,39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15 359,05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12 571,62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19 570,00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5 055,66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14 838,19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20 921,55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8.1.2.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19 854,33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9 462,00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9 971,23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10 836,12</w:t>
            </w:r>
          </w:p>
        </w:tc>
      </w:tr>
      <w:tr w:rsidR="00AB4D3C" w:rsidTr="00AB4D3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8 258,09</w:t>
            </w:r>
          </w:p>
        </w:tc>
      </w:tr>
      <w:tr w:rsidR="00AB4D3C" w:rsidTr="00AB4D3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B4D3C" w:rsidRDefault="00AB4D3C" w:rsidP="00AB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lang w:eastAsia="ru-RU"/>
              </w:rPr>
              <w:t>16 919,85</w:t>
            </w:r>
          </w:p>
        </w:tc>
      </w:tr>
    </w:tbl>
    <w:p w:rsidR="00AB4D3C" w:rsidRDefault="00AB4D3C" w:rsidP="00AB4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границ земельного участка заявителя.</w:t>
      </w:r>
    </w:p>
    <w:p w:rsidR="00AB4D3C" w:rsidRDefault="00AB4D3C" w:rsidP="00AB4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19"/>
          <w:szCs w:val="19"/>
        </w:rPr>
        <w:t xml:space="preserve"> П</w:t>
      </w:r>
      <w:proofErr w:type="gramEnd"/>
      <w:r>
        <w:rPr>
          <w:rFonts w:ascii="Times New Roman" w:hAnsi="Times New Roman" w:cs="Times New Roman"/>
          <w:sz w:val="19"/>
          <w:szCs w:val="19"/>
        </w:rPr>
        <w:t>рименяют упрощенную систему налогообложения в соответствии с главой 26.2 Налогового кодекса Российской Федерации.</w:t>
      </w:r>
    </w:p>
    <w:p w:rsidR="00B66DAD" w:rsidRPr="00B66DAD" w:rsidRDefault="00B66DAD" w:rsidP="00B66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</w:p>
    <w:p w:rsidR="00160B56" w:rsidRPr="00966464" w:rsidRDefault="00160B56" w:rsidP="00D25F13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B51A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1A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160B56" w:rsidRPr="00966464" w:rsidRDefault="006C0847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1676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004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1676F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160B56" w:rsidRPr="000A4074" w:rsidRDefault="00160B56" w:rsidP="00D25F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47D1" w:rsidRDefault="005A47D1" w:rsidP="005A47D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A47D1" w:rsidRDefault="005A47D1" w:rsidP="005A47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тандартизированные тарифные ставки,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определяющих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величину платы </w:t>
      </w:r>
    </w:p>
    <w:p w:rsidR="005A47D1" w:rsidRDefault="005A47D1" w:rsidP="005A47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 внутри границ земельного участка,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исключением технологического присоединения к сетям газораспределения </w:t>
      </w:r>
    </w:p>
    <w:p w:rsidR="005A47D1" w:rsidRDefault="005A47D1" w:rsidP="005A47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Когалымгоргаз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», ООО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Нижневартовскгаз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», ООО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Шаимгаз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</w:t>
      </w:r>
    </w:p>
    <w:p w:rsidR="005A47D1" w:rsidRDefault="005A47D1" w:rsidP="005A47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МП «Ханты-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Мансийскгаз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», АО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НефтеюганскГаз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</w:p>
    <w:p w:rsidR="005A47D1" w:rsidRDefault="005A47D1" w:rsidP="005A47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1 января 2025 года по 31 декабря 2025 года</w:t>
      </w:r>
    </w:p>
    <w:p w:rsidR="005A47D1" w:rsidRDefault="005A47D1" w:rsidP="005A47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993"/>
        <w:gridCol w:w="1134"/>
        <w:gridCol w:w="1134"/>
        <w:gridCol w:w="1134"/>
        <w:gridCol w:w="1134"/>
        <w:gridCol w:w="1134"/>
      </w:tblGrid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Единица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измере-ния</w:t>
            </w:r>
            <w:proofErr w:type="spellEnd"/>
            <w:proofErr w:type="gramEnd"/>
          </w:p>
        </w:tc>
        <w:tc>
          <w:tcPr>
            <w:tcW w:w="5670" w:type="dxa"/>
            <w:gridSpan w:val="5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  <w:r w:rsidRPr="003A109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***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5670" w:type="dxa"/>
            <w:gridSpan w:val="5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На территориях*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</w:t>
            </w:r>
          </w:p>
        </w:tc>
        <w:tc>
          <w:tcPr>
            <w:tcW w:w="1134" w:type="dxa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</w:t>
            </w:r>
          </w:p>
        </w:tc>
        <w:tc>
          <w:tcPr>
            <w:tcW w:w="1134" w:type="dxa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III</w:t>
            </w:r>
          </w:p>
        </w:tc>
        <w:tc>
          <w:tcPr>
            <w:tcW w:w="1134" w:type="dxa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IV</w:t>
            </w:r>
          </w:p>
        </w:tc>
        <w:tc>
          <w:tcPr>
            <w:tcW w:w="1134" w:type="dxa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V</w:t>
            </w:r>
          </w:p>
        </w:tc>
      </w:tr>
      <w:tr w:rsidR="005A47D1" w:rsidTr="00B11C69">
        <w:trPr>
          <w:trHeight w:val="227"/>
        </w:trPr>
        <w:tc>
          <w:tcPr>
            <w:tcW w:w="9498" w:type="dxa"/>
            <w:gridSpan w:val="8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не 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/час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1.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**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15 235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15 388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15 235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14 626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17 674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Г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1 818 955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1 837 145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1 818 955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1 746 197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2 109 988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2 281 576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2 304 391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2 281 576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2 190 313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2 646 628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1 810 615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1 828 721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1 810 615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1 738,190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2 100,313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2 379 968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2 403 768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2 379 968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2 284 769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2 760 763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1 920 282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1 939 484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1 920 282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1 843 470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2 227 527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3 457 360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3 491 934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3 457 360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3 319 066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4 010 537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3 274 425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3 307 170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3 274 425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3 143 448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3 798 333</w:t>
            </w:r>
          </w:p>
        </w:tc>
      </w:tr>
      <w:tr w:rsidR="005A47D1" w:rsidTr="00B11C69"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3 601 756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3 637 774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3 601 756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3 457 686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4 178 037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2.2.5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2 702 586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2 729 612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2 702 586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2 594 483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3 135 000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2.3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, наружным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lastRenderedPageBreak/>
              <w:t>2.3.1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2 254 721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2 277 268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2 254 721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2 164 532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2 615 477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2.3.2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2 777 026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2 804 796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2 777 026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2 665 945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3 221 350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, пропускной способностью: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до 10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20 289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20 491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20 289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19 477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23 535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11 - 20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33 692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34 029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33 692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32 344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39 082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3.3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32 - 49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60 318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60 922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60 318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57 906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69 969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3 310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3 310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3 178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3 840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highlight w:val="white"/>
                <w:lang w:eastAsia="ru-RU"/>
              </w:rPr>
              <w:drawing>
                <wp:inline distT="0" distB="0" distL="0" distR="0" wp14:anchorId="274C548B" wp14:editId="36542945">
                  <wp:extent cx="278130" cy="238760"/>
                  <wp:effectExtent l="0" t="0" r="7620" b="8890"/>
                  <wp:docPr id="1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24055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r:embed="rId16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78129" cy="238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Стальные газопроводы,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908 666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917 753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908 666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872 320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1 054 053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1 245 825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1 258 283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1 245 825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1 195 992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1 445 157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1 944 186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1 963 628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1 944 186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1 866 419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2 255 256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1 940 244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1 959 646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1 940 244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1 862 634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2 250 683</w:t>
            </w:r>
          </w:p>
        </w:tc>
      </w:tr>
      <w:tr w:rsidR="005A47D1" w:rsidTr="00B11C69">
        <w:trPr>
          <w:trHeight w:val="234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5.2</w:t>
            </w:r>
          </w:p>
        </w:tc>
        <w:tc>
          <w:tcPr>
            <w:tcW w:w="8789" w:type="dxa"/>
            <w:gridSpan w:val="7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Металлопластиковые газопроводы,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5.2.1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16 - 20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3 108 468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3 139 553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3 108 468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2 984 129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3 605 823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6.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5 932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5 991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5 932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5 694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6 881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гио</w:t>
            </w:r>
            <w:proofErr w:type="spellEnd"/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7.1.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плита газовая 2 конфорочная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1 686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1 702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1 686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1 618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1 955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7.2.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плита газовая 4 конфорочная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/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3 301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3 137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3 791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22 454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22 679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22 454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21 556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26 047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котел газовый напольный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22 343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22 566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22 343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21 449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25 918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7.5.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водонагреватель проточный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9 988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10 088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9 988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9 589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11 586</w:t>
            </w:r>
          </w:p>
        </w:tc>
      </w:tr>
      <w:tr w:rsidR="005A47D1" w:rsidTr="00B11C69">
        <w:trPr>
          <w:trHeight w:val="227"/>
        </w:trPr>
        <w:tc>
          <w:tcPr>
            <w:tcW w:w="9498" w:type="dxa"/>
            <w:gridSpan w:val="8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более 42 м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/час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15 235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15 388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15 235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14 626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17 674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1 818 955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1 837 145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1 818 955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1 746 197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2 109 988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2 281 576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2 304 391 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2 281 576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2 190 313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2 646 628 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1 810 615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1 828 721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1 810 615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1 738 190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2 100 313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2 379 968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2 403 768 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2 379 968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2 284 769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2 760 763 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2 905 088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2 761 271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3 336 536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2 905 088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2 761 271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3 336 536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2 905 088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2 876 324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2 761 271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3 336 536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5A47D1" w:rsidTr="00B11C69">
        <w:trPr>
          <w:trHeight w:val="224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1 920 282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1 939 484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1 920 282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1 843 470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2 227 527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3 457 360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3 491 934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3 457 360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3 319 066 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4 010 537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3 274 425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3 307 170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3 274 425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3 143 448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3 798 333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3 601 756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3 637 774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3 601 756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3 457 686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4 178 037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2 702 586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2 729 612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2 702 586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2 594 483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3 135 000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3 220 715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3 252 921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3 220 715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3 091 886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3 736 029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4 266 660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4 309 320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4 266 660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4 095 990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4 949 320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2.3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Полиэтиленовые газопроводы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, наружным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2 254 721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2 277 268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2 254 721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2 164 532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2 615 477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2 777 030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2 804 800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2 777 030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2 665 950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3 221 350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прг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, пропускной способностью: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109 125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110 217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109 125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104 760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126 585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11 321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11 434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11 321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10 868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13 133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highlight w:val="white"/>
                <w:lang w:eastAsia="ru-RU"/>
              </w:rPr>
              <w:drawing>
                <wp:inline distT="0" distB="0" distL="0" distR="0" wp14:anchorId="55C00E90" wp14:editId="43FB83A1">
                  <wp:extent cx="278130" cy="238760"/>
                  <wp:effectExtent l="0" t="0" r="7620" b="889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07024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278129" cy="238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FFFFFF" w:fill="FFFFFF"/>
            <w:vAlign w:val="bottom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Стальные газопроводы,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908 666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917 753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908 666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872 320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1 054 053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1 245 825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1 258 283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1 245 825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1 195 992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1 445 157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1 944 186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1 963 628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1 944 186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1 866 419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2 255 256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1 940 244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1 959 646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1 940 244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1 862 634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2 250 683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3 115 416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3 146 570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3 115 416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2 990 799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3 613 882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</w:t>
            </w:r>
          </w:p>
        </w:tc>
        <w:tc>
          <w:tcPr>
            <w:tcW w:w="8789" w:type="dxa"/>
            <w:gridSpan w:val="7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Металлопластиковые газопроводы, диаметром: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5.2.1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16 - 20 мм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3 108 468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3 139 553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3 108 468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2 984 129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3 605 823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7 020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7 090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7 020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6 739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highlight w:val="white"/>
                <w:lang w:eastAsia="ru-RU"/>
              </w:rPr>
              <w:t>8 143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highlight w:val="white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>С</w:t>
            </w:r>
            <w:r>
              <w:rPr>
                <w:rFonts w:ascii="Times New Roman" w:hAnsi="Times New Roman" w:cs="Times New Roman"/>
                <w:sz w:val="19"/>
                <w:szCs w:val="19"/>
                <w:highlight w:val="white"/>
                <w:vertAlign w:val="superscript"/>
              </w:rPr>
              <w:t>гио</w:t>
            </w:r>
            <w:proofErr w:type="spellEnd"/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2 конфорочная</w:t>
            </w:r>
          </w:p>
        </w:tc>
        <w:tc>
          <w:tcPr>
            <w:tcW w:w="993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руб./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1 686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1 702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1 686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1 618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1 955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/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3 301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3 268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3 137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3 791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22 454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22 679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22 454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21 556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26 047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7.3.</w:t>
            </w:r>
          </w:p>
        </w:tc>
        <w:tc>
          <w:tcPr>
            <w:tcW w:w="2126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котел газовый напольный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22 343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22 566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22 343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21 449</w:t>
            </w:r>
          </w:p>
        </w:tc>
        <w:tc>
          <w:tcPr>
            <w:tcW w:w="1134" w:type="dxa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25 918</w:t>
            </w:r>
          </w:p>
        </w:tc>
      </w:tr>
      <w:tr w:rsidR="005A47D1" w:rsidTr="00B11C69">
        <w:trPr>
          <w:trHeight w:val="227"/>
        </w:trPr>
        <w:tc>
          <w:tcPr>
            <w:tcW w:w="709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7.4.</w:t>
            </w:r>
          </w:p>
        </w:tc>
        <w:tc>
          <w:tcPr>
            <w:tcW w:w="2126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водонагреватель проточный</w:t>
            </w:r>
          </w:p>
        </w:tc>
        <w:tc>
          <w:tcPr>
            <w:tcW w:w="993" w:type="dxa"/>
            <w:vMerge/>
            <w:shd w:val="clear" w:color="FFFFFF" w:fill="FFFFFF"/>
            <w:vAlign w:val="center"/>
          </w:tcPr>
          <w:p w:rsidR="005A47D1" w:rsidRDefault="005A47D1" w:rsidP="00B11C69"/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9 988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10 088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9 988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9 589</w:t>
            </w:r>
          </w:p>
        </w:tc>
        <w:tc>
          <w:tcPr>
            <w:tcW w:w="1134" w:type="dxa"/>
            <w:vMerge w:val="restart"/>
            <w:vAlign w:val="center"/>
          </w:tcPr>
          <w:p w:rsidR="005A47D1" w:rsidRDefault="005A47D1" w:rsidP="00B1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11 586</w:t>
            </w:r>
          </w:p>
        </w:tc>
      </w:tr>
    </w:tbl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* Территории: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</w:t>
      </w:r>
      <w:r>
        <w:rPr>
          <w:rFonts w:ascii="Times New Roman" w:eastAsia="Times New Roman" w:hAnsi="Times New Roman" w:cs="Times New Roman"/>
          <w:lang w:eastAsia="ru-RU"/>
        </w:rPr>
        <w:t xml:space="preserve"> –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Лангепас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Мегион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Нижневартовск,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Нижневартовский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г. Радужный, г. 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Покачи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;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II</w:t>
      </w:r>
      <w:r>
        <w:rPr>
          <w:rFonts w:ascii="Times New Roman" w:eastAsia="Times New Roman" w:hAnsi="Times New Roman" w:cs="Times New Roman"/>
          <w:lang w:eastAsia="ru-RU"/>
        </w:rPr>
        <w:t xml:space="preserve"> – г. Когалым, г. Нефтеюганск,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Нефтеюганский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Пыть-Ях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Сургут,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Сургутский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район;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III</w:t>
      </w:r>
      <w:r>
        <w:rPr>
          <w:rFonts w:ascii="Times New Roman" w:eastAsia="Times New Roman" w:hAnsi="Times New Roman" w:cs="Times New Roman"/>
          <w:lang w:eastAsia="ru-RU"/>
        </w:rPr>
        <w:t xml:space="preserve"> – г. Ханты-Мансийск, Ханты-Мансийский район;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IV</w:t>
      </w:r>
      <w:r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Кондинский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Нягань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Советский район,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Урай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Югорск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;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V</w:t>
      </w:r>
      <w:r>
        <w:rPr>
          <w:rFonts w:ascii="Times New Roman" w:eastAsia="Times New Roman" w:hAnsi="Times New Roman" w:cs="Times New Roman"/>
          <w:lang w:eastAsia="ru-RU"/>
        </w:rPr>
        <w:t xml:space="preserve"> – Белоярский район, Березовский район, Октябрьский район.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** Согласно части 3 статьи 48 Градостроительного кодекса Российской Федерации,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дома.  В связи с чем, разработка проектной документации на устройство систем инженерно-технического обеспечения (систем газоснабжения) не требуется. Заявители по собственной инициативе вправе обеспечить подготовку проектной документации применительно к объектам индивидуального жилищного строительства, садовым домам.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A109D">
        <w:rPr>
          <w:rFonts w:ascii="Times New Roman" w:eastAsia="Times New Roman" w:hAnsi="Times New Roman" w:cs="Times New Roman"/>
        </w:rPr>
        <w:t>***</w:t>
      </w:r>
      <w:r w:rsidRPr="003A109D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>
        <w:rPr>
          <w:rFonts w:ascii="Times New Roman" w:hAnsi="Times New Roman" w:cs="Times New Roman"/>
          <w:sz w:val="19"/>
          <w:szCs w:val="19"/>
        </w:rPr>
        <w:t>в</w:t>
      </w:r>
      <w:proofErr w:type="gramEnd"/>
      <w:r>
        <w:rPr>
          <w:rFonts w:ascii="Times New Roman" w:hAnsi="Times New Roman" w:cs="Times New Roman"/>
          <w:sz w:val="19"/>
          <w:szCs w:val="19"/>
        </w:rPr>
        <w:t xml:space="preserve"> отношении АО «</w:t>
      </w:r>
      <w:proofErr w:type="spellStart"/>
      <w:r>
        <w:rPr>
          <w:rFonts w:ascii="Times New Roman" w:hAnsi="Times New Roman" w:cs="Times New Roman"/>
          <w:sz w:val="19"/>
          <w:szCs w:val="19"/>
        </w:rPr>
        <w:t>Березовогаз</w:t>
      </w:r>
      <w:proofErr w:type="spellEnd"/>
      <w:r>
        <w:rPr>
          <w:rFonts w:ascii="Times New Roman" w:hAnsi="Times New Roman" w:cs="Times New Roman"/>
          <w:sz w:val="19"/>
          <w:szCs w:val="19"/>
        </w:rPr>
        <w:t>», АО «</w:t>
      </w:r>
      <w:proofErr w:type="spellStart"/>
      <w:r>
        <w:rPr>
          <w:rFonts w:ascii="Times New Roman" w:hAnsi="Times New Roman" w:cs="Times New Roman"/>
          <w:sz w:val="19"/>
          <w:szCs w:val="19"/>
        </w:rPr>
        <w:t>Мегионгазсервис</w:t>
      </w:r>
      <w:proofErr w:type="spellEnd"/>
      <w:r>
        <w:rPr>
          <w:rFonts w:ascii="Times New Roman" w:hAnsi="Times New Roman" w:cs="Times New Roman"/>
          <w:sz w:val="19"/>
          <w:szCs w:val="19"/>
        </w:rPr>
        <w:t>», ОАО «</w:t>
      </w:r>
      <w:proofErr w:type="spellStart"/>
      <w:r>
        <w:rPr>
          <w:rFonts w:ascii="Times New Roman" w:hAnsi="Times New Roman" w:cs="Times New Roman"/>
          <w:sz w:val="19"/>
          <w:szCs w:val="19"/>
        </w:rPr>
        <w:t>Обьгаз</w:t>
      </w:r>
      <w:proofErr w:type="spellEnd"/>
      <w:r>
        <w:rPr>
          <w:rFonts w:ascii="Times New Roman" w:hAnsi="Times New Roman" w:cs="Times New Roman"/>
          <w:sz w:val="19"/>
          <w:szCs w:val="19"/>
        </w:rPr>
        <w:t>» применяют упрощенную систему налогообложения в соответствии с главой 26.2 Налогового кодекса Российской Федерации.</w:t>
      </w:r>
    </w:p>
    <w:p w:rsidR="005A47D1" w:rsidRDefault="005A47D1" w:rsidP="005A47D1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A47D1" w:rsidRDefault="005A47D1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7D1" w:rsidRDefault="005A47D1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7D1" w:rsidRDefault="005A47D1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7D1" w:rsidRDefault="005A47D1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A47D1" w:rsidSect="00B24F4D">
      <w:pgSz w:w="11906" w:h="16838"/>
      <w:pgMar w:top="1418" w:right="1276" w:bottom="1134" w:left="155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B2C" w:rsidRDefault="00E24B2C" w:rsidP="00D74459">
      <w:pPr>
        <w:spacing w:after="0" w:line="240" w:lineRule="auto"/>
      </w:pPr>
      <w:r>
        <w:separator/>
      </w:r>
    </w:p>
  </w:endnote>
  <w:endnote w:type="continuationSeparator" w:id="0">
    <w:p w:rsidR="00E24B2C" w:rsidRDefault="00E24B2C" w:rsidP="00D7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B2C" w:rsidRDefault="00E24B2C" w:rsidP="00D74459">
      <w:pPr>
        <w:spacing w:after="0" w:line="240" w:lineRule="auto"/>
      </w:pPr>
      <w:r>
        <w:separator/>
      </w:r>
    </w:p>
  </w:footnote>
  <w:footnote w:type="continuationSeparator" w:id="0">
    <w:p w:rsidR="00E24B2C" w:rsidRDefault="00E24B2C" w:rsidP="00D7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Content>
      <w:p w:rsidR="00AB4D3C" w:rsidRDefault="00AB4D3C">
        <w:pPr>
          <w:pStyle w:val="a3"/>
          <w:jc w:val="center"/>
        </w:pPr>
        <w:r w:rsidRPr="00557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76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47D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4D3C" w:rsidRDefault="00AB4D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D3C" w:rsidRDefault="00AB4D3C">
    <w:pPr>
      <w:pStyle w:val="a3"/>
      <w:jc w:val="center"/>
    </w:pPr>
  </w:p>
  <w:p w:rsidR="00AB4D3C" w:rsidRDefault="00AB4D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7375"/>
    <w:multiLevelType w:val="hybridMultilevel"/>
    <w:tmpl w:val="E2E4EC52"/>
    <w:lvl w:ilvl="0" w:tplc="1F5EC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81CF7"/>
    <w:multiLevelType w:val="hybridMultilevel"/>
    <w:tmpl w:val="C3D2D71A"/>
    <w:lvl w:ilvl="0" w:tplc="9906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F01AED"/>
    <w:multiLevelType w:val="hybridMultilevel"/>
    <w:tmpl w:val="0B1A5A74"/>
    <w:lvl w:ilvl="0" w:tplc="DC009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9008D4"/>
    <w:multiLevelType w:val="hybridMultilevel"/>
    <w:tmpl w:val="56D0CA4E"/>
    <w:lvl w:ilvl="0" w:tplc="8716C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E5DAB"/>
    <w:multiLevelType w:val="hybridMultilevel"/>
    <w:tmpl w:val="83722420"/>
    <w:lvl w:ilvl="0" w:tplc="D02E2D76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4EB25908"/>
    <w:multiLevelType w:val="hybridMultilevel"/>
    <w:tmpl w:val="AA8AFC4A"/>
    <w:lvl w:ilvl="0" w:tplc="A86E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797D4F"/>
    <w:multiLevelType w:val="hybridMultilevel"/>
    <w:tmpl w:val="42DC420A"/>
    <w:lvl w:ilvl="0" w:tplc="71985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8B5BAC"/>
    <w:multiLevelType w:val="hybridMultilevel"/>
    <w:tmpl w:val="D95C4BA4"/>
    <w:lvl w:ilvl="0" w:tplc="7198573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724929E8"/>
    <w:multiLevelType w:val="hybridMultilevel"/>
    <w:tmpl w:val="67BE5458"/>
    <w:lvl w:ilvl="0" w:tplc="6AD6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6057A7"/>
    <w:multiLevelType w:val="hybridMultilevel"/>
    <w:tmpl w:val="FBCA1BEC"/>
    <w:lvl w:ilvl="0" w:tplc="68589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256F5C"/>
    <w:multiLevelType w:val="hybridMultilevel"/>
    <w:tmpl w:val="483EE1A2"/>
    <w:lvl w:ilvl="0" w:tplc="A9243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BB"/>
    <w:rsid w:val="0000004A"/>
    <w:rsid w:val="000002EC"/>
    <w:rsid w:val="0000075A"/>
    <w:rsid w:val="00006661"/>
    <w:rsid w:val="00007329"/>
    <w:rsid w:val="0001164A"/>
    <w:rsid w:val="00012377"/>
    <w:rsid w:val="000148F1"/>
    <w:rsid w:val="00014FA1"/>
    <w:rsid w:val="00016EA8"/>
    <w:rsid w:val="000201A6"/>
    <w:rsid w:val="000203F2"/>
    <w:rsid w:val="00022D8D"/>
    <w:rsid w:val="00024257"/>
    <w:rsid w:val="0002685A"/>
    <w:rsid w:val="000346F4"/>
    <w:rsid w:val="000456F8"/>
    <w:rsid w:val="00053FEF"/>
    <w:rsid w:val="00054924"/>
    <w:rsid w:val="000572E0"/>
    <w:rsid w:val="000603CE"/>
    <w:rsid w:val="00060736"/>
    <w:rsid w:val="00060900"/>
    <w:rsid w:val="000617B9"/>
    <w:rsid w:val="00062A9E"/>
    <w:rsid w:val="00062E23"/>
    <w:rsid w:val="00063CC7"/>
    <w:rsid w:val="0006433C"/>
    <w:rsid w:val="0006688A"/>
    <w:rsid w:val="000704D1"/>
    <w:rsid w:val="000729BB"/>
    <w:rsid w:val="0007623F"/>
    <w:rsid w:val="000765BF"/>
    <w:rsid w:val="00083D94"/>
    <w:rsid w:val="0008442A"/>
    <w:rsid w:val="0008481C"/>
    <w:rsid w:val="00093BC5"/>
    <w:rsid w:val="00097E9B"/>
    <w:rsid w:val="000A013E"/>
    <w:rsid w:val="000A3419"/>
    <w:rsid w:val="000A4074"/>
    <w:rsid w:val="000A75F3"/>
    <w:rsid w:val="000A7E1C"/>
    <w:rsid w:val="000B0C4C"/>
    <w:rsid w:val="000B26C0"/>
    <w:rsid w:val="000B2F6F"/>
    <w:rsid w:val="000B4C03"/>
    <w:rsid w:val="000B51AA"/>
    <w:rsid w:val="000C09BB"/>
    <w:rsid w:val="000C25C9"/>
    <w:rsid w:val="000C2AAB"/>
    <w:rsid w:val="000C2B99"/>
    <w:rsid w:val="000C415F"/>
    <w:rsid w:val="000D0045"/>
    <w:rsid w:val="000D3CAA"/>
    <w:rsid w:val="000E47E4"/>
    <w:rsid w:val="000F1D8C"/>
    <w:rsid w:val="000F29B7"/>
    <w:rsid w:val="000F2E1A"/>
    <w:rsid w:val="000F37A5"/>
    <w:rsid w:val="000F45DC"/>
    <w:rsid w:val="000F58D6"/>
    <w:rsid w:val="000F5BF2"/>
    <w:rsid w:val="000F5D0C"/>
    <w:rsid w:val="00100D75"/>
    <w:rsid w:val="00101744"/>
    <w:rsid w:val="0010742E"/>
    <w:rsid w:val="00110BFC"/>
    <w:rsid w:val="00115096"/>
    <w:rsid w:val="00115F67"/>
    <w:rsid w:val="00116376"/>
    <w:rsid w:val="00116513"/>
    <w:rsid w:val="00116B4E"/>
    <w:rsid w:val="00117C2E"/>
    <w:rsid w:val="00121DA4"/>
    <w:rsid w:val="00123140"/>
    <w:rsid w:val="001258F4"/>
    <w:rsid w:val="00126B40"/>
    <w:rsid w:val="0013064B"/>
    <w:rsid w:val="001312DE"/>
    <w:rsid w:val="0013252F"/>
    <w:rsid w:val="00133D92"/>
    <w:rsid w:val="00134DBB"/>
    <w:rsid w:val="001353C6"/>
    <w:rsid w:val="00135540"/>
    <w:rsid w:val="00137BB2"/>
    <w:rsid w:val="00140B39"/>
    <w:rsid w:val="00143C5A"/>
    <w:rsid w:val="00143CB1"/>
    <w:rsid w:val="00146716"/>
    <w:rsid w:val="00146A4F"/>
    <w:rsid w:val="00146D2E"/>
    <w:rsid w:val="00147CBA"/>
    <w:rsid w:val="00151C2A"/>
    <w:rsid w:val="0015241A"/>
    <w:rsid w:val="00153C7C"/>
    <w:rsid w:val="00154A50"/>
    <w:rsid w:val="001566C8"/>
    <w:rsid w:val="00160B56"/>
    <w:rsid w:val="001617EF"/>
    <w:rsid w:val="001643E5"/>
    <w:rsid w:val="00167B74"/>
    <w:rsid w:val="00170130"/>
    <w:rsid w:val="00176F2E"/>
    <w:rsid w:val="00184864"/>
    <w:rsid w:val="00185FD4"/>
    <w:rsid w:val="00193E89"/>
    <w:rsid w:val="00197C6B"/>
    <w:rsid w:val="001B517A"/>
    <w:rsid w:val="001B5340"/>
    <w:rsid w:val="001C216A"/>
    <w:rsid w:val="001C2222"/>
    <w:rsid w:val="001C251F"/>
    <w:rsid w:val="001C6E46"/>
    <w:rsid w:val="001C757E"/>
    <w:rsid w:val="001C7912"/>
    <w:rsid w:val="001D0C0B"/>
    <w:rsid w:val="001D1A3B"/>
    <w:rsid w:val="001D3814"/>
    <w:rsid w:val="001D3E79"/>
    <w:rsid w:val="001D4F82"/>
    <w:rsid w:val="001D59AA"/>
    <w:rsid w:val="001D7011"/>
    <w:rsid w:val="001D70AC"/>
    <w:rsid w:val="001E250B"/>
    <w:rsid w:val="001E2FDE"/>
    <w:rsid w:val="001E4AD4"/>
    <w:rsid w:val="001E515D"/>
    <w:rsid w:val="001E5B0C"/>
    <w:rsid w:val="001E7AC2"/>
    <w:rsid w:val="001F53D3"/>
    <w:rsid w:val="001F5F4A"/>
    <w:rsid w:val="001F7E44"/>
    <w:rsid w:val="0020149F"/>
    <w:rsid w:val="002019D9"/>
    <w:rsid w:val="002063DC"/>
    <w:rsid w:val="0020791E"/>
    <w:rsid w:val="002129CD"/>
    <w:rsid w:val="00213B83"/>
    <w:rsid w:val="00213F3D"/>
    <w:rsid w:val="002163F1"/>
    <w:rsid w:val="00216F26"/>
    <w:rsid w:val="00217284"/>
    <w:rsid w:val="00223F45"/>
    <w:rsid w:val="002270E0"/>
    <w:rsid w:val="002271AE"/>
    <w:rsid w:val="002315BB"/>
    <w:rsid w:val="00232BE2"/>
    <w:rsid w:val="002331AB"/>
    <w:rsid w:val="002339E8"/>
    <w:rsid w:val="0023507B"/>
    <w:rsid w:val="00241FEB"/>
    <w:rsid w:val="002433C5"/>
    <w:rsid w:val="0024351D"/>
    <w:rsid w:val="0024388E"/>
    <w:rsid w:val="00243D67"/>
    <w:rsid w:val="00243E7B"/>
    <w:rsid w:val="00251567"/>
    <w:rsid w:val="00251D01"/>
    <w:rsid w:val="0025554D"/>
    <w:rsid w:val="00255886"/>
    <w:rsid w:val="00257098"/>
    <w:rsid w:val="002618C9"/>
    <w:rsid w:val="002656DF"/>
    <w:rsid w:val="0026574D"/>
    <w:rsid w:val="00266F8D"/>
    <w:rsid w:val="00267012"/>
    <w:rsid w:val="002675FD"/>
    <w:rsid w:val="0027358E"/>
    <w:rsid w:val="00274FFB"/>
    <w:rsid w:val="00282DB3"/>
    <w:rsid w:val="00284E42"/>
    <w:rsid w:val="002856C6"/>
    <w:rsid w:val="002933AB"/>
    <w:rsid w:val="00295626"/>
    <w:rsid w:val="002A21B6"/>
    <w:rsid w:val="002A71E7"/>
    <w:rsid w:val="002B06B8"/>
    <w:rsid w:val="002B59AA"/>
    <w:rsid w:val="002B6204"/>
    <w:rsid w:val="002B7AB5"/>
    <w:rsid w:val="002B7F6B"/>
    <w:rsid w:val="002C0296"/>
    <w:rsid w:val="002C1A72"/>
    <w:rsid w:val="002C1BAB"/>
    <w:rsid w:val="002C222D"/>
    <w:rsid w:val="002C3825"/>
    <w:rsid w:val="002C3BB3"/>
    <w:rsid w:val="002C693C"/>
    <w:rsid w:val="002D728F"/>
    <w:rsid w:val="002E241C"/>
    <w:rsid w:val="002E445D"/>
    <w:rsid w:val="002F3F36"/>
    <w:rsid w:val="002F4DED"/>
    <w:rsid w:val="002F6559"/>
    <w:rsid w:val="002F6CD6"/>
    <w:rsid w:val="00302B59"/>
    <w:rsid w:val="0030380F"/>
    <w:rsid w:val="00310693"/>
    <w:rsid w:val="00311AA6"/>
    <w:rsid w:val="00314031"/>
    <w:rsid w:val="00316097"/>
    <w:rsid w:val="00322056"/>
    <w:rsid w:val="00323D89"/>
    <w:rsid w:val="0032508A"/>
    <w:rsid w:val="00326EB2"/>
    <w:rsid w:val="003306CE"/>
    <w:rsid w:val="003326EA"/>
    <w:rsid w:val="00332C2B"/>
    <w:rsid w:val="0033580D"/>
    <w:rsid w:val="00335CAD"/>
    <w:rsid w:val="0033628A"/>
    <w:rsid w:val="003372A5"/>
    <w:rsid w:val="00341B4A"/>
    <w:rsid w:val="0034320A"/>
    <w:rsid w:val="00344C87"/>
    <w:rsid w:val="00344F91"/>
    <w:rsid w:val="0034671E"/>
    <w:rsid w:val="00353EFC"/>
    <w:rsid w:val="00356321"/>
    <w:rsid w:val="003638B5"/>
    <w:rsid w:val="00370E4B"/>
    <w:rsid w:val="00374CBC"/>
    <w:rsid w:val="003778A5"/>
    <w:rsid w:val="003808C3"/>
    <w:rsid w:val="00380CC3"/>
    <w:rsid w:val="00380F59"/>
    <w:rsid w:val="00381471"/>
    <w:rsid w:val="00382C83"/>
    <w:rsid w:val="003843C9"/>
    <w:rsid w:val="00384536"/>
    <w:rsid w:val="003948F6"/>
    <w:rsid w:val="003979EA"/>
    <w:rsid w:val="003A0960"/>
    <w:rsid w:val="003A314A"/>
    <w:rsid w:val="003A6B7F"/>
    <w:rsid w:val="003B264C"/>
    <w:rsid w:val="003B2CC0"/>
    <w:rsid w:val="003B3FE1"/>
    <w:rsid w:val="003B5EBE"/>
    <w:rsid w:val="003B6914"/>
    <w:rsid w:val="003C6118"/>
    <w:rsid w:val="003C7AF7"/>
    <w:rsid w:val="003D1EB4"/>
    <w:rsid w:val="003D2D3E"/>
    <w:rsid w:val="003D3286"/>
    <w:rsid w:val="003D5BD0"/>
    <w:rsid w:val="003D7E39"/>
    <w:rsid w:val="003E04C9"/>
    <w:rsid w:val="003E4107"/>
    <w:rsid w:val="003E5664"/>
    <w:rsid w:val="003E693E"/>
    <w:rsid w:val="003F0702"/>
    <w:rsid w:val="003F273F"/>
    <w:rsid w:val="003F2FCC"/>
    <w:rsid w:val="003F3931"/>
    <w:rsid w:val="003F54A1"/>
    <w:rsid w:val="003F6AF2"/>
    <w:rsid w:val="003F6BA4"/>
    <w:rsid w:val="0040049F"/>
    <w:rsid w:val="00405B9D"/>
    <w:rsid w:val="00413828"/>
    <w:rsid w:val="00413FDD"/>
    <w:rsid w:val="00414DE9"/>
    <w:rsid w:val="00416CCF"/>
    <w:rsid w:val="00420B54"/>
    <w:rsid w:val="00420CF9"/>
    <w:rsid w:val="00426725"/>
    <w:rsid w:val="00426AB0"/>
    <w:rsid w:val="004270DD"/>
    <w:rsid w:val="00430266"/>
    <w:rsid w:val="0043152B"/>
    <w:rsid w:val="0043199D"/>
    <w:rsid w:val="00432021"/>
    <w:rsid w:val="00440557"/>
    <w:rsid w:val="00440EAF"/>
    <w:rsid w:val="00440FE8"/>
    <w:rsid w:val="0044124A"/>
    <w:rsid w:val="0044213B"/>
    <w:rsid w:val="00444BAB"/>
    <w:rsid w:val="00444D33"/>
    <w:rsid w:val="00446FDA"/>
    <w:rsid w:val="00446FEB"/>
    <w:rsid w:val="00450D06"/>
    <w:rsid w:val="004516B0"/>
    <w:rsid w:val="00451797"/>
    <w:rsid w:val="00452AA9"/>
    <w:rsid w:val="00452AFF"/>
    <w:rsid w:val="00453322"/>
    <w:rsid w:val="00456844"/>
    <w:rsid w:val="004635A3"/>
    <w:rsid w:val="004647A3"/>
    <w:rsid w:val="00466536"/>
    <w:rsid w:val="00471A0D"/>
    <w:rsid w:val="00472337"/>
    <w:rsid w:val="004740BA"/>
    <w:rsid w:val="00474F5C"/>
    <w:rsid w:val="00481DFA"/>
    <w:rsid w:val="00485E5A"/>
    <w:rsid w:val="004914C8"/>
    <w:rsid w:val="00491815"/>
    <w:rsid w:val="0049222E"/>
    <w:rsid w:val="004948F8"/>
    <w:rsid w:val="00495484"/>
    <w:rsid w:val="00496306"/>
    <w:rsid w:val="0049768E"/>
    <w:rsid w:val="004A11E6"/>
    <w:rsid w:val="004A3185"/>
    <w:rsid w:val="004A71F1"/>
    <w:rsid w:val="004A7415"/>
    <w:rsid w:val="004B3DFC"/>
    <w:rsid w:val="004B5BDA"/>
    <w:rsid w:val="004B7DFC"/>
    <w:rsid w:val="004C72B7"/>
    <w:rsid w:val="004D140F"/>
    <w:rsid w:val="004D2F15"/>
    <w:rsid w:val="004D32A4"/>
    <w:rsid w:val="004D6B5C"/>
    <w:rsid w:val="004D7821"/>
    <w:rsid w:val="004D7B67"/>
    <w:rsid w:val="004E643F"/>
    <w:rsid w:val="004E74DF"/>
    <w:rsid w:val="004E75F0"/>
    <w:rsid w:val="004E7D0B"/>
    <w:rsid w:val="004F0070"/>
    <w:rsid w:val="004F1D8E"/>
    <w:rsid w:val="00500B63"/>
    <w:rsid w:val="00503D95"/>
    <w:rsid w:val="00523BF0"/>
    <w:rsid w:val="005253E7"/>
    <w:rsid w:val="005275F1"/>
    <w:rsid w:val="0053147D"/>
    <w:rsid w:val="00531586"/>
    <w:rsid w:val="00531663"/>
    <w:rsid w:val="00532B79"/>
    <w:rsid w:val="0053531F"/>
    <w:rsid w:val="0054437A"/>
    <w:rsid w:val="0054508E"/>
    <w:rsid w:val="005459EC"/>
    <w:rsid w:val="00546E57"/>
    <w:rsid w:val="00554845"/>
    <w:rsid w:val="005562D7"/>
    <w:rsid w:val="005571ED"/>
    <w:rsid w:val="00557651"/>
    <w:rsid w:val="00560B75"/>
    <w:rsid w:val="00565975"/>
    <w:rsid w:val="00565EC7"/>
    <w:rsid w:val="00573730"/>
    <w:rsid w:val="00575D62"/>
    <w:rsid w:val="00580FE2"/>
    <w:rsid w:val="0058114D"/>
    <w:rsid w:val="0058186D"/>
    <w:rsid w:val="00581D71"/>
    <w:rsid w:val="00584A64"/>
    <w:rsid w:val="005926C1"/>
    <w:rsid w:val="00595248"/>
    <w:rsid w:val="005959E7"/>
    <w:rsid w:val="0059736E"/>
    <w:rsid w:val="00597CDC"/>
    <w:rsid w:val="005A22E4"/>
    <w:rsid w:val="005A2302"/>
    <w:rsid w:val="005A47D1"/>
    <w:rsid w:val="005A6B80"/>
    <w:rsid w:val="005B1064"/>
    <w:rsid w:val="005B6BAD"/>
    <w:rsid w:val="005C0FA9"/>
    <w:rsid w:val="005C21D9"/>
    <w:rsid w:val="005C386A"/>
    <w:rsid w:val="005C3DD0"/>
    <w:rsid w:val="005C3F4A"/>
    <w:rsid w:val="005C42D4"/>
    <w:rsid w:val="005C55A9"/>
    <w:rsid w:val="005C5FA7"/>
    <w:rsid w:val="005D0654"/>
    <w:rsid w:val="005D3A1F"/>
    <w:rsid w:val="005D44A5"/>
    <w:rsid w:val="005D6381"/>
    <w:rsid w:val="005D69D7"/>
    <w:rsid w:val="005D74F2"/>
    <w:rsid w:val="005E03CB"/>
    <w:rsid w:val="005E2A3B"/>
    <w:rsid w:val="005E3613"/>
    <w:rsid w:val="005E4A5A"/>
    <w:rsid w:val="005E6786"/>
    <w:rsid w:val="005F1636"/>
    <w:rsid w:val="005F2ABD"/>
    <w:rsid w:val="005F2D2A"/>
    <w:rsid w:val="005F3CE5"/>
    <w:rsid w:val="005F43AF"/>
    <w:rsid w:val="005F65DC"/>
    <w:rsid w:val="005F72FD"/>
    <w:rsid w:val="00600226"/>
    <w:rsid w:val="006005B7"/>
    <w:rsid w:val="00600AA6"/>
    <w:rsid w:val="0060467D"/>
    <w:rsid w:val="00606CAA"/>
    <w:rsid w:val="006105F7"/>
    <w:rsid w:val="00614F99"/>
    <w:rsid w:val="006157AC"/>
    <w:rsid w:val="0061676F"/>
    <w:rsid w:val="00616EDF"/>
    <w:rsid w:val="006170F8"/>
    <w:rsid w:val="00621746"/>
    <w:rsid w:val="00626F3F"/>
    <w:rsid w:val="00640E0D"/>
    <w:rsid w:val="00641E62"/>
    <w:rsid w:val="00642BBB"/>
    <w:rsid w:val="00650493"/>
    <w:rsid w:val="006512FA"/>
    <w:rsid w:val="0065188B"/>
    <w:rsid w:val="00651F50"/>
    <w:rsid w:val="00663149"/>
    <w:rsid w:val="006633E0"/>
    <w:rsid w:val="00664594"/>
    <w:rsid w:val="00674D89"/>
    <w:rsid w:val="0068020A"/>
    <w:rsid w:val="006837A4"/>
    <w:rsid w:val="00684FE8"/>
    <w:rsid w:val="0068736D"/>
    <w:rsid w:val="006878B3"/>
    <w:rsid w:val="006A0943"/>
    <w:rsid w:val="006A7DEE"/>
    <w:rsid w:val="006B3DB8"/>
    <w:rsid w:val="006B5778"/>
    <w:rsid w:val="006B627E"/>
    <w:rsid w:val="006B6A7B"/>
    <w:rsid w:val="006C0847"/>
    <w:rsid w:val="006C140D"/>
    <w:rsid w:val="006C2912"/>
    <w:rsid w:val="006C4326"/>
    <w:rsid w:val="006D004D"/>
    <w:rsid w:val="006D252C"/>
    <w:rsid w:val="006D266B"/>
    <w:rsid w:val="006D6C6A"/>
    <w:rsid w:val="006E7E3B"/>
    <w:rsid w:val="006F2674"/>
    <w:rsid w:val="006F58C5"/>
    <w:rsid w:val="006F5BCB"/>
    <w:rsid w:val="006F77F8"/>
    <w:rsid w:val="00701FF8"/>
    <w:rsid w:val="0070328A"/>
    <w:rsid w:val="00704267"/>
    <w:rsid w:val="0070530B"/>
    <w:rsid w:val="00706495"/>
    <w:rsid w:val="00712A8E"/>
    <w:rsid w:val="0072149C"/>
    <w:rsid w:val="0072153A"/>
    <w:rsid w:val="007227DB"/>
    <w:rsid w:val="007227E4"/>
    <w:rsid w:val="007229B3"/>
    <w:rsid w:val="00722BB8"/>
    <w:rsid w:val="007232BF"/>
    <w:rsid w:val="0072650C"/>
    <w:rsid w:val="00732350"/>
    <w:rsid w:val="00732A6D"/>
    <w:rsid w:val="00732CCB"/>
    <w:rsid w:val="00736492"/>
    <w:rsid w:val="007375A2"/>
    <w:rsid w:val="00742FA7"/>
    <w:rsid w:val="007447BF"/>
    <w:rsid w:val="00747268"/>
    <w:rsid w:val="00750E7C"/>
    <w:rsid w:val="007510FD"/>
    <w:rsid w:val="00755A71"/>
    <w:rsid w:val="0075779B"/>
    <w:rsid w:val="00757827"/>
    <w:rsid w:val="007605BD"/>
    <w:rsid w:val="007654D2"/>
    <w:rsid w:val="007708A1"/>
    <w:rsid w:val="00773A33"/>
    <w:rsid w:val="007802B9"/>
    <w:rsid w:val="007805CF"/>
    <w:rsid w:val="007814A9"/>
    <w:rsid w:val="00781B59"/>
    <w:rsid w:val="00783932"/>
    <w:rsid w:val="00783AE4"/>
    <w:rsid w:val="00787489"/>
    <w:rsid w:val="00790CE5"/>
    <w:rsid w:val="00793BBB"/>
    <w:rsid w:val="00796796"/>
    <w:rsid w:val="00796940"/>
    <w:rsid w:val="00796DA7"/>
    <w:rsid w:val="00797372"/>
    <w:rsid w:val="007A37F9"/>
    <w:rsid w:val="007A6879"/>
    <w:rsid w:val="007B1005"/>
    <w:rsid w:val="007B1C1B"/>
    <w:rsid w:val="007B2F78"/>
    <w:rsid w:val="007B4DCE"/>
    <w:rsid w:val="007C2F59"/>
    <w:rsid w:val="007C4FB2"/>
    <w:rsid w:val="007C56B3"/>
    <w:rsid w:val="007C65BE"/>
    <w:rsid w:val="007C760F"/>
    <w:rsid w:val="007D4386"/>
    <w:rsid w:val="007D4A5E"/>
    <w:rsid w:val="007D4BD1"/>
    <w:rsid w:val="007D4C88"/>
    <w:rsid w:val="007D7065"/>
    <w:rsid w:val="007D7B80"/>
    <w:rsid w:val="007E0D95"/>
    <w:rsid w:val="007E73D6"/>
    <w:rsid w:val="007F185F"/>
    <w:rsid w:val="007F1C3A"/>
    <w:rsid w:val="007F2480"/>
    <w:rsid w:val="007F40AD"/>
    <w:rsid w:val="007F7665"/>
    <w:rsid w:val="007F7890"/>
    <w:rsid w:val="008025D7"/>
    <w:rsid w:val="008025F7"/>
    <w:rsid w:val="00805FB2"/>
    <w:rsid w:val="00806734"/>
    <w:rsid w:val="00815643"/>
    <w:rsid w:val="008157A6"/>
    <w:rsid w:val="0082017D"/>
    <w:rsid w:val="00821053"/>
    <w:rsid w:val="00821124"/>
    <w:rsid w:val="00822C2F"/>
    <w:rsid w:val="008236D2"/>
    <w:rsid w:val="00824073"/>
    <w:rsid w:val="00825951"/>
    <w:rsid w:val="00826600"/>
    <w:rsid w:val="0083000B"/>
    <w:rsid w:val="008339C1"/>
    <w:rsid w:val="008345DC"/>
    <w:rsid w:val="00834B8E"/>
    <w:rsid w:val="00836ABE"/>
    <w:rsid w:val="00841251"/>
    <w:rsid w:val="008427BC"/>
    <w:rsid w:val="00842968"/>
    <w:rsid w:val="008429F5"/>
    <w:rsid w:val="00843D0F"/>
    <w:rsid w:val="00845D49"/>
    <w:rsid w:val="00845EF3"/>
    <w:rsid w:val="008463ED"/>
    <w:rsid w:val="008468FC"/>
    <w:rsid w:val="0084798B"/>
    <w:rsid w:val="00850909"/>
    <w:rsid w:val="008521DA"/>
    <w:rsid w:val="008548A9"/>
    <w:rsid w:val="008551F6"/>
    <w:rsid w:val="0086107B"/>
    <w:rsid w:val="00865389"/>
    <w:rsid w:val="0087064C"/>
    <w:rsid w:val="00871B10"/>
    <w:rsid w:val="00874690"/>
    <w:rsid w:val="00880183"/>
    <w:rsid w:val="00880E7A"/>
    <w:rsid w:val="00881CB8"/>
    <w:rsid w:val="00882682"/>
    <w:rsid w:val="008826C7"/>
    <w:rsid w:val="0088421E"/>
    <w:rsid w:val="00884DCF"/>
    <w:rsid w:val="00885317"/>
    <w:rsid w:val="00885C27"/>
    <w:rsid w:val="00885DED"/>
    <w:rsid w:val="00886AF7"/>
    <w:rsid w:val="00891C47"/>
    <w:rsid w:val="00891FB5"/>
    <w:rsid w:val="008943F9"/>
    <w:rsid w:val="00895C4C"/>
    <w:rsid w:val="0089749D"/>
    <w:rsid w:val="00897F0D"/>
    <w:rsid w:val="008A249D"/>
    <w:rsid w:val="008A402A"/>
    <w:rsid w:val="008B3C3E"/>
    <w:rsid w:val="008B4B0E"/>
    <w:rsid w:val="008B526A"/>
    <w:rsid w:val="008B5F28"/>
    <w:rsid w:val="008B6A2D"/>
    <w:rsid w:val="008C0409"/>
    <w:rsid w:val="008C338F"/>
    <w:rsid w:val="008C4F4F"/>
    <w:rsid w:val="008D0C49"/>
    <w:rsid w:val="008E412E"/>
    <w:rsid w:val="008F6399"/>
    <w:rsid w:val="0090201D"/>
    <w:rsid w:val="00903D66"/>
    <w:rsid w:val="0090536D"/>
    <w:rsid w:val="00910C4B"/>
    <w:rsid w:val="00911DC6"/>
    <w:rsid w:val="00912FB2"/>
    <w:rsid w:val="00915205"/>
    <w:rsid w:val="00915F4C"/>
    <w:rsid w:val="009168CC"/>
    <w:rsid w:val="00925013"/>
    <w:rsid w:val="00925089"/>
    <w:rsid w:val="00925A49"/>
    <w:rsid w:val="0092764A"/>
    <w:rsid w:val="00930C7A"/>
    <w:rsid w:val="009329F6"/>
    <w:rsid w:val="009345CF"/>
    <w:rsid w:val="00935878"/>
    <w:rsid w:val="009365E5"/>
    <w:rsid w:val="009367D8"/>
    <w:rsid w:val="00937ECB"/>
    <w:rsid w:val="00943FD5"/>
    <w:rsid w:val="009513F7"/>
    <w:rsid w:val="009516CA"/>
    <w:rsid w:val="00952A6A"/>
    <w:rsid w:val="00952C8C"/>
    <w:rsid w:val="0095436B"/>
    <w:rsid w:val="00957D7B"/>
    <w:rsid w:val="00957E51"/>
    <w:rsid w:val="00960522"/>
    <w:rsid w:val="009606E2"/>
    <w:rsid w:val="00966464"/>
    <w:rsid w:val="00967080"/>
    <w:rsid w:val="00967672"/>
    <w:rsid w:val="009717D5"/>
    <w:rsid w:val="00971BEE"/>
    <w:rsid w:val="00971EC2"/>
    <w:rsid w:val="00972DF6"/>
    <w:rsid w:val="00973A29"/>
    <w:rsid w:val="009749B3"/>
    <w:rsid w:val="00974E46"/>
    <w:rsid w:val="0097531D"/>
    <w:rsid w:val="00975CC5"/>
    <w:rsid w:val="0097731B"/>
    <w:rsid w:val="0097765E"/>
    <w:rsid w:val="009843D5"/>
    <w:rsid w:val="00987656"/>
    <w:rsid w:val="0099249A"/>
    <w:rsid w:val="0099279A"/>
    <w:rsid w:val="00994C68"/>
    <w:rsid w:val="00995D11"/>
    <w:rsid w:val="009A105C"/>
    <w:rsid w:val="009A137F"/>
    <w:rsid w:val="009A14F3"/>
    <w:rsid w:val="009A225B"/>
    <w:rsid w:val="009A3C1D"/>
    <w:rsid w:val="009A41CD"/>
    <w:rsid w:val="009A477D"/>
    <w:rsid w:val="009A7106"/>
    <w:rsid w:val="009B2604"/>
    <w:rsid w:val="009B3832"/>
    <w:rsid w:val="009B469E"/>
    <w:rsid w:val="009B4E53"/>
    <w:rsid w:val="009B66EA"/>
    <w:rsid w:val="009B7C5E"/>
    <w:rsid w:val="009C130B"/>
    <w:rsid w:val="009C3BEC"/>
    <w:rsid w:val="009C5FA4"/>
    <w:rsid w:val="009D49D4"/>
    <w:rsid w:val="009D691D"/>
    <w:rsid w:val="009D712C"/>
    <w:rsid w:val="009D7BEA"/>
    <w:rsid w:val="009E0273"/>
    <w:rsid w:val="009E08AD"/>
    <w:rsid w:val="009E12AE"/>
    <w:rsid w:val="009E1D53"/>
    <w:rsid w:val="009E2D1C"/>
    <w:rsid w:val="009E61D5"/>
    <w:rsid w:val="009F48FA"/>
    <w:rsid w:val="009F622F"/>
    <w:rsid w:val="00A0220C"/>
    <w:rsid w:val="00A031F2"/>
    <w:rsid w:val="00A034AD"/>
    <w:rsid w:val="00A048A8"/>
    <w:rsid w:val="00A1010E"/>
    <w:rsid w:val="00A13C31"/>
    <w:rsid w:val="00A13F11"/>
    <w:rsid w:val="00A15A6D"/>
    <w:rsid w:val="00A16CFC"/>
    <w:rsid w:val="00A24329"/>
    <w:rsid w:val="00A25095"/>
    <w:rsid w:val="00A26C38"/>
    <w:rsid w:val="00A27920"/>
    <w:rsid w:val="00A32148"/>
    <w:rsid w:val="00A32CB9"/>
    <w:rsid w:val="00A42439"/>
    <w:rsid w:val="00A436B4"/>
    <w:rsid w:val="00A43E75"/>
    <w:rsid w:val="00A4405E"/>
    <w:rsid w:val="00A441FF"/>
    <w:rsid w:val="00A45E56"/>
    <w:rsid w:val="00A46254"/>
    <w:rsid w:val="00A4657D"/>
    <w:rsid w:val="00A46638"/>
    <w:rsid w:val="00A475FB"/>
    <w:rsid w:val="00A47D00"/>
    <w:rsid w:val="00A514EC"/>
    <w:rsid w:val="00A515A3"/>
    <w:rsid w:val="00A52E5F"/>
    <w:rsid w:val="00A53A58"/>
    <w:rsid w:val="00A5560B"/>
    <w:rsid w:val="00A557AC"/>
    <w:rsid w:val="00A57239"/>
    <w:rsid w:val="00A57854"/>
    <w:rsid w:val="00A725D4"/>
    <w:rsid w:val="00A773CE"/>
    <w:rsid w:val="00A81A15"/>
    <w:rsid w:val="00A843E6"/>
    <w:rsid w:val="00A86523"/>
    <w:rsid w:val="00A90F72"/>
    <w:rsid w:val="00A91FFC"/>
    <w:rsid w:val="00A93AFB"/>
    <w:rsid w:val="00A946EE"/>
    <w:rsid w:val="00A9612A"/>
    <w:rsid w:val="00A966F9"/>
    <w:rsid w:val="00AB329A"/>
    <w:rsid w:val="00AB43DC"/>
    <w:rsid w:val="00AB4D3C"/>
    <w:rsid w:val="00AB5711"/>
    <w:rsid w:val="00AB67CE"/>
    <w:rsid w:val="00AB7309"/>
    <w:rsid w:val="00AC0F8F"/>
    <w:rsid w:val="00AC2052"/>
    <w:rsid w:val="00AC6419"/>
    <w:rsid w:val="00AC754F"/>
    <w:rsid w:val="00AD0106"/>
    <w:rsid w:val="00AD0490"/>
    <w:rsid w:val="00AD145E"/>
    <w:rsid w:val="00AD5AAE"/>
    <w:rsid w:val="00AD730E"/>
    <w:rsid w:val="00AE0F1E"/>
    <w:rsid w:val="00AE1497"/>
    <w:rsid w:val="00AE3903"/>
    <w:rsid w:val="00AE51E5"/>
    <w:rsid w:val="00AE5BB7"/>
    <w:rsid w:val="00AF12C7"/>
    <w:rsid w:val="00AF161A"/>
    <w:rsid w:val="00AF388C"/>
    <w:rsid w:val="00AF5589"/>
    <w:rsid w:val="00AF7A08"/>
    <w:rsid w:val="00B03769"/>
    <w:rsid w:val="00B131F8"/>
    <w:rsid w:val="00B1386F"/>
    <w:rsid w:val="00B15EF3"/>
    <w:rsid w:val="00B16481"/>
    <w:rsid w:val="00B20264"/>
    <w:rsid w:val="00B20C3D"/>
    <w:rsid w:val="00B23532"/>
    <w:rsid w:val="00B24179"/>
    <w:rsid w:val="00B24F4D"/>
    <w:rsid w:val="00B25984"/>
    <w:rsid w:val="00B259AE"/>
    <w:rsid w:val="00B27D45"/>
    <w:rsid w:val="00B31811"/>
    <w:rsid w:val="00B31B74"/>
    <w:rsid w:val="00B322BB"/>
    <w:rsid w:val="00B346A9"/>
    <w:rsid w:val="00B34A49"/>
    <w:rsid w:val="00B350C5"/>
    <w:rsid w:val="00B354B5"/>
    <w:rsid w:val="00B36E9A"/>
    <w:rsid w:val="00B37337"/>
    <w:rsid w:val="00B375E9"/>
    <w:rsid w:val="00B3760A"/>
    <w:rsid w:val="00B40890"/>
    <w:rsid w:val="00B43195"/>
    <w:rsid w:val="00B43BD1"/>
    <w:rsid w:val="00B4651F"/>
    <w:rsid w:val="00B52266"/>
    <w:rsid w:val="00B52644"/>
    <w:rsid w:val="00B54107"/>
    <w:rsid w:val="00B57C59"/>
    <w:rsid w:val="00B60A2E"/>
    <w:rsid w:val="00B640B9"/>
    <w:rsid w:val="00B64E17"/>
    <w:rsid w:val="00B66DAD"/>
    <w:rsid w:val="00B70BBD"/>
    <w:rsid w:val="00B71447"/>
    <w:rsid w:val="00B7178B"/>
    <w:rsid w:val="00B7375A"/>
    <w:rsid w:val="00B75195"/>
    <w:rsid w:val="00B755DC"/>
    <w:rsid w:val="00B77A56"/>
    <w:rsid w:val="00B77F96"/>
    <w:rsid w:val="00B92D11"/>
    <w:rsid w:val="00B93E48"/>
    <w:rsid w:val="00B97D29"/>
    <w:rsid w:val="00BA0E7B"/>
    <w:rsid w:val="00BA0FBB"/>
    <w:rsid w:val="00BA38FD"/>
    <w:rsid w:val="00BA3C09"/>
    <w:rsid w:val="00BA48E4"/>
    <w:rsid w:val="00BA7DCD"/>
    <w:rsid w:val="00BB001C"/>
    <w:rsid w:val="00BB28B8"/>
    <w:rsid w:val="00BC06FF"/>
    <w:rsid w:val="00BC32AD"/>
    <w:rsid w:val="00BC3326"/>
    <w:rsid w:val="00BC3528"/>
    <w:rsid w:val="00BC3E00"/>
    <w:rsid w:val="00BD1E0E"/>
    <w:rsid w:val="00BD2195"/>
    <w:rsid w:val="00BD527A"/>
    <w:rsid w:val="00BD6DF1"/>
    <w:rsid w:val="00BE120E"/>
    <w:rsid w:val="00BE2C82"/>
    <w:rsid w:val="00BE2CF5"/>
    <w:rsid w:val="00BE6295"/>
    <w:rsid w:val="00BE7497"/>
    <w:rsid w:val="00BF08F1"/>
    <w:rsid w:val="00BF3F82"/>
    <w:rsid w:val="00C03F91"/>
    <w:rsid w:val="00C042A3"/>
    <w:rsid w:val="00C108FC"/>
    <w:rsid w:val="00C207F7"/>
    <w:rsid w:val="00C217F3"/>
    <w:rsid w:val="00C21F73"/>
    <w:rsid w:val="00C23234"/>
    <w:rsid w:val="00C23306"/>
    <w:rsid w:val="00C252B9"/>
    <w:rsid w:val="00C2773E"/>
    <w:rsid w:val="00C33A41"/>
    <w:rsid w:val="00C36AB5"/>
    <w:rsid w:val="00C423E9"/>
    <w:rsid w:val="00C42D84"/>
    <w:rsid w:val="00C42F8A"/>
    <w:rsid w:val="00C43BF8"/>
    <w:rsid w:val="00C463E3"/>
    <w:rsid w:val="00C551D3"/>
    <w:rsid w:val="00C5549A"/>
    <w:rsid w:val="00C61848"/>
    <w:rsid w:val="00C63584"/>
    <w:rsid w:val="00C67AC4"/>
    <w:rsid w:val="00C702CF"/>
    <w:rsid w:val="00C754E6"/>
    <w:rsid w:val="00C757DE"/>
    <w:rsid w:val="00C76FF0"/>
    <w:rsid w:val="00C77843"/>
    <w:rsid w:val="00C82671"/>
    <w:rsid w:val="00C90101"/>
    <w:rsid w:val="00C909D1"/>
    <w:rsid w:val="00C912AB"/>
    <w:rsid w:val="00C914CE"/>
    <w:rsid w:val="00C916C4"/>
    <w:rsid w:val="00C95034"/>
    <w:rsid w:val="00CA2049"/>
    <w:rsid w:val="00CA21F6"/>
    <w:rsid w:val="00CA3C65"/>
    <w:rsid w:val="00CA44CD"/>
    <w:rsid w:val="00CA5048"/>
    <w:rsid w:val="00CA5186"/>
    <w:rsid w:val="00CA5C09"/>
    <w:rsid w:val="00CA5DDF"/>
    <w:rsid w:val="00CB0C25"/>
    <w:rsid w:val="00CB0EC5"/>
    <w:rsid w:val="00CB2A48"/>
    <w:rsid w:val="00CB5042"/>
    <w:rsid w:val="00CB7023"/>
    <w:rsid w:val="00CB731B"/>
    <w:rsid w:val="00CB7D42"/>
    <w:rsid w:val="00CC1188"/>
    <w:rsid w:val="00CC5FE4"/>
    <w:rsid w:val="00CC7F3B"/>
    <w:rsid w:val="00CD0366"/>
    <w:rsid w:val="00CD10B4"/>
    <w:rsid w:val="00CD4AA4"/>
    <w:rsid w:val="00CD55FB"/>
    <w:rsid w:val="00CD6C16"/>
    <w:rsid w:val="00CE11E1"/>
    <w:rsid w:val="00CE54A5"/>
    <w:rsid w:val="00CE701E"/>
    <w:rsid w:val="00CF0252"/>
    <w:rsid w:val="00CF0CAF"/>
    <w:rsid w:val="00CF242B"/>
    <w:rsid w:val="00CF2B57"/>
    <w:rsid w:val="00CF39B8"/>
    <w:rsid w:val="00CF3C25"/>
    <w:rsid w:val="00CF4388"/>
    <w:rsid w:val="00CF4CFD"/>
    <w:rsid w:val="00CF7E9C"/>
    <w:rsid w:val="00D014D7"/>
    <w:rsid w:val="00D02243"/>
    <w:rsid w:val="00D0311D"/>
    <w:rsid w:val="00D035CF"/>
    <w:rsid w:val="00D11237"/>
    <w:rsid w:val="00D114B7"/>
    <w:rsid w:val="00D1228F"/>
    <w:rsid w:val="00D12AAB"/>
    <w:rsid w:val="00D140F2"/>
    <w:rsid w:val="00D1438F"/>
    <w:rsid w:val="00D14D0A"/>
    <w:rsid w:val="00D15025"/>
    <w:rsid w:val="00D15DF3"/>
    <w:rsid w:val="00D248C7"/>
    <w:rsid w:val="00D25F13"/>
    <w:rsid w:val="00D2685E"/>
    <w:rsid w:val="00D35CFE"/>
    <w:rsid w:val="00D36668"/>
    <w:rsid w:val="00D36A93"/>
    <w:rsid w:val="00D403D4"/>
    <w:rsid w:val="00D40962"/>
    <w:rsid w:val="00D4178D"/>
    <w:rsid w:val="00D41F61"/>
    <w:rsid w:val="00D421F1"/>
    <w:rsid w:val="00D42B82"/>
    <w:rsid w:val="00D43117"/>
    <w:rsid w:val="00D469AF"/>
    <w:rsid w:val="00D46EFF"/>
    <w:rsid w:val="00D516F6"/>
    <w:rsid w:val="00D53036"/>
    <w:rsid w:val="00D5345A"/>
    <w:rsid w:val="00D537A5"/>
    <w:rsid w:val="00D55B87"/>
    <w:rsid w:val="00D56539"/>
    <w:rsid w:val="00D56EC0"/>
    <w:rsid w:val="00D600CA"/>
    <w:rsid w:val="00D61729"/>
    <w:rsid w:val="00D74459"/>
    <w:rsid w:val="00D7509D"/>
    <w:rsid w:val="00D76CF7"/>
    <w:rsid w:val="00D802F1"/>
    <w:rsid w:val="00D86D74"/>
    <w:rsid w:val="00D91C10"/>
    <w:rsid w:val="00D92769"/>
    <w:rsid w:val="00DA0E47"/>
    <w:rsid w:val="00DA26D1"/>
    <w:rsid w:val="00DA2ECA"/>
    <w:rsid w:val="00DA3C22"/>
    <w:rsid w:val="00DA4229"/>
    <w:rsid w:val="00DB0809"/>
    <w:rsid w:val="00DB3186"/>
    <w:rsid w:val="00DB5AC8"/>
    <w:rsid w:val="00DB6881"/>
    <w:rsid w:val="00DB7A42"/>
    <w:rsid w:val="00DC2618"/>
    <w:rsid w:val="00DC2E98"/>
    <w:rsid w:val="00DC33E3"/>
    <w:rsid w:val="00DC66CB"/>
    <w:rsid w:val="00DC7263"/>
    <w:rsid w:val="00DD05F6"/>
    <w:rsid w:val="00DD65DD"/>
    <w:rsid w:val="00DD7111"/>
    <w:rsid w:val="00DD78C6"/>
    <w:rsid w:val="00DD7E4E"/>
    <w:rsid w:val="00DE27C7"/>
    <w:rsid w:val="00DE313E"/>
    <w:rsid w:val="00DE6F27"/>
    <w:rsid w:val="00DF04BB"/>
    <w:rsid w:val="00DF191D"/>
    <w:rsid w:val="00DF36C3"/>
    <w:rsid w:val="00DF605E"/>
    <w:rsid w:val="00DF66D6"/>
    <w:rsid w:val="00DF778D"/>
    <w:rsid w:val="00E04FF2"/>
    <w:rsid w:val="00E04FFE"/>
    <w:rsid w:val="00E0562F"/>
    <w:rsid w:val="00E123DC"/>
    <w:rsid w:val="00E13679"/>
    <w:rsid w:val="00E13C0B"/>
    <w:rsid w:val="00E1609D"/>
    <w:rsid w:val="00E16E4B"/>
    <w:rsid w:val="00E204A5"/>
    <w:rsid w:val="00E21863"/>
    <w:rsid w:val="00E21EE2"/>
    <w:rsid w:val="00E233D4"/>
    <w:rsid w:val="00E2412F"/>
    <w:rsid w:val="00E24B2C"/>
    <w:rsid w:val="00E25F69"/>
    <w:rsid w:val="00E261DD"/>
    <w:rsid w:val="00E26499"/>
    <w:rsid w:val="00E271D6"/>
    <w:rsid w:val="00E35AC7"/>
    <w:rsid w:val="00E36789"/>
    <w:rsid w:val="00E41A55"/>
    <w:rsid w:val="00E43207"/>
    <w:rsid w:val="00E4473B"/>
    <w:rsid w:val="00E47D5C"/>
    <w:rsid w:val="00E523CB"/>
    <w:rsid w:val="00E57CD2"/>
    <w:rsid w:val="00E60626"/>
    <w:rsid w:val="00E61E4E"/>
    <w:rsid w:val="00E622D1"/>
    <w:rsid w:val="00E62435"/>
    <w:rsid w:val="00E63537"/>
    <w:rsid w:val="00E64C35"/>
    <w:rsid w:val="00E74ABC"/>
    <w:rsid w:val="00E75384"/>
    <w:rsid w:val="00E760DD"/>
    <w:rsid w:val="00E76D3C"/>
    <w:rsid w:val="00E90A20"/>
    <w:rsid w:val="00E92311"/>
    <w:rsid w:val="00E92F89"/>
    <w:rsid w:val="00E9438E"/>
    <w:rsid w:val="00E94CBD"/>
    <w:rsid w:val="00E966D5"/>
    <w:rsid w:val="00EA0CC2"/>
    <w:rsid w:val="00EA4559"/>
    <w:rsid w:val="00EA4F28"/>
    <w:rsid w:val="00EA7695"/>
    <w:rsid w:val="00EA797B"/>
    <w:rsid w:val="00EB3C6B"/>
    <w:rsid w:val="00EB65CE"/>
    <w:rsid w:val="00EC2938"/>
    <w:rsid w:val="00EC3AEE"/>
    <w:rsid w:val="00EC49A7"/>
    <w:rsid w:val="00EC56C6"/>
    <w:rsid w:val="00EC6F6C"/>
    <w:rsid w:val="00ED346B"/>
    <w:rsid w:val="00ED6937"/>
    <w:rsid w:val="00EE1AA0"/>
    <w:rsid w:val="00EE3BEC"/>
    <w:rsid w:val="00EE4334"/>
    <w:rsid w:val="00EF2292"/>
    <w:rsid w:val="00EF2AC3"/>
    <w:rsid w:val="00EF3D7C"/>
    <w:rsid w:val="00EF5917"/>
    <w:rsid w:val="00EF7072"/>
    <w:rsid w:val="00F01DF5"/>
    <w:rsid w:val="00F10E01"/>
    <w:rsid w:val="00F124F4"/>
    <w:rsid w:val="00F20E85"/>
    <w:rsid w:val="00F2170F"/>
    <w:rsid w:val="00F229AD"/>
    <w:rsid w:val="00F2376A"/>
    <w:rsid w:val="00F24524"/>
    <w:rsid w:val="00F2456D"/>
    <w:rsid w:val="00F24CC2"/>
    <w:rsid w:val="00F24D4A"/>
    <w:rsid w:val="00F257E4"/>
    <w:rsid w:val="00F261A9"/>
    <w:rsid w:val="00F26603"/>
    <w:rsid w:val="00F2676F"/>
    <w:rsid w:val="00F27CF7"/>
    <w:rsid w:val="00F30F71"/>
    <w:rsid w:val="00F33030"/>
    <w:rsid w:val="00F33DED"/>
    <w:rsid w:val="00F43D8A"/>
    <w:rsid w:val="00F44F74"/>
    <w:rsid w:val="00F52C5C"/>
    <w:rsid w:val="00F5465F"/>
    <w:rsid w:val="00F62E7B"/>
    <w:rsid w:val="00F63CF2"/>
    <w:rsid w:val="00F647F0"/>
    <w:rsid w:val="00F64E13"/>
    <w:rsid w:val="00F64EBB"/>
    <w:rsid w:val="00F76FC6"/>
    <w:rsid w:val="00F806CC"/>
    <w:rsid w:val="00F82A12"/>
    <w:rsid w:val="00F85377"/>
    <w:rsid w:val="00F86D98"/>
    <w:rsid w:val="00F87A99"/>
    <w:rsid w:val="00F906F1"/>
    <w:rsid w:val="00F90815"/>
    <w:rsid w:val="00F90C6B"/>
    <w:rsid w:val="00F967C3"/>
    <w:rsid w:val="00FA51F2"/>
    <w:rsid w:val="00FA5CAA"/>
    <w:rsid w:val="00FA6991"/>
    <w:rsid w:val="00FA704E"/>
    <w:rsid w:val="00FB766F"/>
    <w:rsid w:val="00FC3361"/>
    <w:rsid w:val="00FC38D3"/>
    <w:rsid w:val="00FC4DFD"/>
    <w:rsid w:val="00FC5E5C"/>
    <w:rsid w:val="00FD174A"/>
    <w:rsid w:val="00FE7860"/>
    <w:rsid w:val="00FF0C5F"/>
    <w:rsid w:val="00FF29D4"/>
    <w:rsid w:val="00FF4A5E"/>
    <w:rsid w:val="00FF4A99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2">
    <w:name w:val="heading 2"/>
    <w:basedOn w:val="a"/>
    <w:next w:val="a"/>
    <w:link w:val="20"/>
    <w:qFormat/>
    <w:rsid w:val="006878B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6878B3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2">
    <w:name w:val="heading 2"/>
    <w:basedOn w:val="a"/>
    <w:next w:val="a"/>
    <w:link w:val="20"/>
    <w:qFormat/>
    <w:rsid w:val="006878B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6878B3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media1.sv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1B54F-4309-4C5E-843F-C9CF318D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8792</TotalTime>
  <Pages>8</Pages>
  <Words>2725</Words>
  <Characters>15534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530</cp:revision>
  <cp:lastPrinted>2023-12-08T05:55:00Z</cp:lastPrinted>
  <dcterms:created xsi:type="dcterms:W3CDTF">2019-04-17T09:35:00Z</dcterms:created>
  <dcterms:modified xsi:type="dcterms:W3CDTF">2024-12-17T09:37:00Z</dcterms:modified>
</cp:coreProperties>
</file>